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</w:t>
      </w:r>
      <w:r w:rsidR="000B2B10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8455F8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0B2B10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7A7626" w:rsidRPr="008F10FC" w:rsidRDefault="007A7626" w:rsidP="007A7626">
      <w:pPr>
        <w:jc w:val="center"/>
        <w:rPr>
          <w:sz w:val="24"/>
          <w:szCs w:val="24"/>
        </w:rPr>
      </w:pPr>
    </w:p>
    <w:p w:rsidR="007A7626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E76EB" w:rsidRPr="008F10FC" w:rsidRDefault="007B7FC7" w:rsidP="006E76E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</w:p>
    <w:p w:rsidR="008455F8" w:rsidRDefault="007A7626" w:rsidP="008455F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455F8">
        <w:rPr>
          <w:sz w:val="24"/>
          <w:szCs w:val="24"/>
        </w:rPr>
        <w:t xml:space="preserve">Архангельский М.В., Володина С.И., </w:t>
      </w:r>
      <w:proofErr w:type="spellStart"/>
      <w:r w:rsidR="008455F8">
        <w:rPr>
          <w:sz w:val="24"/>
          <w:szCs w:val="24"/>
        </w:rPr>
        <w:t>Гонопольский</w:t>
      </w:r>
      <w:proofErr w:type="spellEnd"/>
      <w:r w:rsidR="008455F8">
        <w:rPr>
          <w:sz w:val="24"/>
          <w:szCs w:val="24"/>
        </w:rPr>
        <w:t xml:space="preserve"> Р.М., </w:t>
      </w:r>
      <w:proofErr w:type="spellStart"/>
      <w:r w:rsidR="008455F8">
        <w:rPr>
          <w:sz w:val="24"/>
          <w:szCs w:val="24"/>
        </w:rPr>
        <w:t>Грицук</w:t>
      </w:r>
      <w:proofErr w:type="spellEnd"/>
      <w:r w:rsidR="008455F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455F8">
        <w:rPr>
          <w:sz w:val="24"/>
          <w:szCs w:val="24"/>
        </w:rPr>
        <w:t>Пайгачкин</w:t>
      </w:r>
      <w:proofErr w:type="spellEnd"/>
      <w:r w:rsidR="008455F8">
        <w:rPr>
          <w:sz w:val="24"/>
          <w:szCs w:val="24"/>
        </w:rPr>
        <w:t xml:space="preserve"> Ю.В., Свиридов О.В., Толчеев М.Н., Царьков П.В., Цветкова А.И., при участии Ответственного Секретаря Совета —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6E76EB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00199B">
        <w:rPr>
          <w:sz w:val="24"/>
          <w:szCs w:val="24"/>
        </w:rPr>
        <w:t>в отсутствие надлежащим образом уведомленных участников дисциплинарного дела,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6E76EB">
        <w:rPr>
          <w:sz w:val="24"/>
          <w:szCs w:val="24"/>
        </w:rPr>
        <w:t>Р</w:t>
      </w:r>
      <w:r w:rsidR="007B7FC7">
        <w:rPr>
          <w:sz w:val="24"/>
          <w:szCs w:val="24"/>
        </w:rPr>
        <w:t>.</w:t>
      </w:r>
      <w:r w:rsidR="006E76EB">
        <w:rPr>
          <w:sz w:val="24"/>
          <w:szCs w:val="24"/>
        </w:rPr>
        <w:t>В.В.</w:t>
      </w:r>
      <w:r w:rsidR="006E76EB" w:rsidRPr="00AF3F93">
        <w:rPr>
          <w:sz w:val="24"/>
          <w:szCs w:val="24"/>
        </w:rPr>
        <w:t>,</w:t>
      </w:r>
    </w:p>
    <w:p w:rsidR="006E76EB" w:rsidRPr="00673A4D" w:rsidRDefault="006E76EB" w:rsidP="006E76EB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A7626" w:rsidRDefault="00E71C31" w:rsidP="000C6D4C">
      <w:pPr>
        <w:jc w:val="center"/>
        <w:rPr>
          <w:b/>
          <w:sz w:val="24"/>
          <w:szCs w:val="24"/>
        </w:rPr>
      </w:pPr>
    </w:p>
    <w:p w:rsidR="006E76EB" w:rsidRPr="00883C36" w:rsidRDefault="006E76EB" w:rsidP="006E76EB">
      <w:pPr>
        <w:ind w:firstLine="708"/>
        <w:jc w:val="both"/>
        <w:rPr>
          <w:sz w:val="24"/>
          <w:szCs w:val="24"/>
        </w:rPr>
      </w:pPr>
      <w:r w:rsidRPr="00883C36">
        <w:rPr>
          <w:sz w:val="24"/>
          <w:szCs w:val="24"/>
        </w:rPr>
        <w:t xml:space="preserve">10.10.2019г. в Адвокатскую палату Московской области поступила жалоба доверителя </w:t>
      </w:r>
      <w:r w:rsidR="007B7FC7">
        <w:rPr>
          <w:sz w:val="24"/>
          <w:szCs w:val="24"/>
        </w:rPr>
        <w:t>Б.И.В.</w:t>
      </w:r>
      <w:r w:rsidRPr="00883C36">
        <w:rPr>
          <w:sz w:val="24"/>
          <w:szCs w:val="24"/>
        </w:rPr>
        <w:t xml:space="preserve"> в отношении адвоката </w:t>
      </w:r>
      <w:r w:rsidR="007B7FC7">
        <w:rPr>
          <w:sz w:val="24"/>
          <w:szCs w:val="24"/>
        </w:rPr>
        <w:t>Р.В.В.</w:t>
      </w:r>
      <w:r w:rsidRPr="00883C36">
        <w:rPr>
          <w:sz w:val="24"/>
          <w:szCs w:val="24"/>
          <w:shd w:val="clear" w:color="auto" w:fill="FFFFFF"/>
        </w:rPr>
        <w:t xml:space="preserve">, </w:t>
      </w:r>
      <w:r w:rsidRPr="00883C36">
        <w:rPr>
          <w:sz w:val="24"/>
          <w:szCs w:val="24"/>
        </w:rPr>
        <w:t xml:space="preserve">имеющего регистрационный номер </w:t>
      </w:r>
      <w:r w:rsidR="007B7FC7">
        <w:rPr>
          <w:sz w:val="24"/>
          <w:szCs w:val="24"/>
        </w:rPr>
        <w:t>…..</w:t>
      </w:r>
      <w:r w:rsidRPr="00883C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7B7FC7">
        <w:rPr>
          <w:sz w:val="24"/>
          <w:szCs w:val="24"/>
        </w:rPr>
        <w:t>…..</w:t>
      </w:r>
    </w:p>
    <w:p w:rsidR="006E76EB" w:rsidRPr="00883C36" w:rsidRDefault="006E76EB" w:rsidP="006E76EB">
      <w:pPr>
        <w:ind w:firstLine="708"/>
        <w:jc w:val="both"/>
        <w:rPr>
          <w:sz w:val="24"/>
          <w:szCs w:val="24"/>
        </w:rPr>
      </w:pPr>
      <w:r w:rsidRPr="00883C36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неоднократно опаздывал на судебные заседания, готовил процессуальные документы с ошибками, из-за его бездействия гражданский иск о взыскании имущественного ущерба и морального вреда был оставлен без рассмотрения, в течение длительного времени не выходит на связь с доверителем.</w:t>
      </w:r>
    </w:p>
    <w:p w:rsidR="006E76EB" w:rsidRPr="00A525C8" w:rsidRDefault="006E76EB" w:rsidP="006E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16.10</w:t>
      </w:r>
      <w:r w:rsidRPr="00A525C8">
        <w:rPr>
          <w:sz w:val="24"/>
          <w:szCs w:val="24"/>
        </w:rPr>
        <w:t>.2019г.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E76EB" w:rsidRDefault="006E76EB" w:rsidP="006E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 адвокату Р</w:t>
      </w:r>
      <w:r w:rsidR="007B7FC7">
        <w:rPr>
          <w:sz w:val="24"/>
          <w:szCs w:val="24"/>
        </w:rPr>
        <w:t>.</w:t>
      </w:r>
      <w:r>
        <w:rPr>
          <w:sz w:val="24"/>
          <w:szCs w:val="24"/>
        </w:rPr>
        <w:t>В.В. был направлен Запрос Ответственного секретаря квалификационной комиссии № 3539 о представлении объяснений по доводам жалобы. От адвоката объяснений не поступило.</w:t>
      </w:r>
    </w:p>
    <w:p w:rsidR="006E76EB" w:rsidRDefault="006E76EB" w:rsidP="006E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Р</w:t>
      </w:r>
      <w:r w:rsidR="007B7FC7">
        <w:rPr>
          <w:sz w:val="24"/>
          <w:szCs w:val="24"/>
        </w:rPr>
        <w:t>.</w:t>
      </w:r>
      <w:r>
        <w:rPr>
          <w:sz w:val="24"/>
          <w:szCs w:val="24"/>
        </w:rPr>
        <w:t>В.В. в заседание квалификационной комиссии не явился</w:t>
      </w:r>
      <w:r w:rsidRPr="00454D59">
        <w:rPr>
          <w:sz w:val="24"/>
          <w:szCs w:val="24"/>
        </w:rPr>
        <w:t>,</w:t>
      </w:r>
      <w:r>
        <w:rPr>
          <w:sz w:val="24"/>
          <w:szCs w:val="24"/>
        </w:rPr>
        <w:t xml:space="preserve"> уведомлен надлежащим образом.</w:t>
      </w:r>
    </w:p>
    <w:p w:rsidR="006E76EB" w:rsidRPr="00454D59" w:rsidRDefault="006E76EB" w:rsidP="006E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Б</w:t>
      </w:r>
      <w:r w:rsidR="007B7FC7">
        <w:rPr>
          <w:sz w:val="24"/>
          <w:szCs w:val="24"/>
        </w:rPr>
        <w:t>.</w:t>
      </w:r>
      <w:r>
        <w:rPr>
          <w:sz w:val="24"/>
          <w:szCs w:val="24"/>
        </w:rPr>
        <w:t>И.В. в заседание квалификационной комиссии не явился, уведомлен надлежащим образом.</w:t>
      </w:r>
    </w:p>
    <w:p w:rsidR="006E76EB" w:rsidRDefault="006E76EB" w:rsidP="006E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28.11.2019г. к</w:t>
      </w:r>
      <w:r w:rsidRPr="002C7634">
        <w:rPr>
          <w:sz w:val="24"/>
          <w:szCs w:val="24"/>
        </w:rPr>
        <w:t xml:space="preserve">валификационная комиссия </w:t>
      </w:r>
      <w:r>
        <w:rPr>
          <w:sz w:val="24"/>
          <w:szCs w:val="24"/>
        </w:rPr>
        <w:t xml:space="preserve">дала заключение </w:t>
      </w:r>
      <w:r w:rsidRPr="001C0B95">
        <w:rPr>
          <w:sz w:val="24"/>
          <w:szCs w:val="24"/>
        </w:rPr>
        <w:t xml:space="preserve">о наличии в действиях (бездействии) адвоката </w:t>
      </w:r>
      <w:r w:rsidR="007B7FC7">
        <w:rPr>
          <w:sz w:val="24"/>
          <w:szCs w:val="24"/>
        </w:rPr>
        <w:t>Р.В.В.</w:t>
      </w:r>
      <w:r w:rsidRPr="001C0B9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п.1 ст.14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7B7FC7">
        <w:rPr>
          <w:sz w:val="24"/>
          <w:szCs w:val="24"/>
        </w:rPr>
        <w:t>.</w:t>
      </w:r>
      <w:r w:rsidRPr="001C0B95">
        <w:rPr>
          <w:sz w:val="24"/>
          <w:szCs w:val="24"/>
        </w:rPr>
        <w:t>И.В., которое выразилось в том, что:</w:t>
      </w:r>
      <w:r>
        <w:rPr>
          <w:sz w:val="24"/>
          <w:szCs w:val="24"/>
        </w:rPr>
        <w:t xml:space="preserve"> </w:t>
      </w:r>
      <w:r w:rsidRPr="001C0B95">
        <w:rPr>
          <w:sz w:val="24"/>
          <w:szCs w:val="24"/>
        </w:rPr>
        <w:t>адвокат ненадлежащим образом исполнил поручение доверителя, принятое по соглашению от 27.04.2018г.;</w:t>
      </w:r>
      <w:r>
        <w:rPr>
          <w:sz w:val="24"/>
          <w:szCs w:val="24"/>
        </w:rPr>
        <w:t xml:space="preserve"> </w:t>
      </w:r>
      <w:r w:rsidRPr="001C0B95">
        <w:rPr>
          <w:sz w:val="24"/>
          <w:szCs w:val="24"/>
        </w:rPr>
        <w:t>адвокат допустил неоднократные неявки без уважительных причин в судебные заседания, в результате чего иск о взыскании имущественного ущерба и морального вреда в пользу доверителя был оставлен Л</w:t>
      </w:r>
      <w:r w:rsidR="007B7FC7">
        <w:rPr>
          <w:sz w:val="24"/>
          <w:szCs w:val="24"/>
        </w:rPr>
        <w:t>.</w:t>
      </w:r>
      <w:r w:rsidRPr="001C0B95">
        <w:rPr>
          <w:sz w:val="24"/>
          <w:szCs w:val="24"/>
        </w:rPr>
        <w:t xml:space="preserve"> районным судом г. М</w:t>
      </w:r>
      <w:r w:rsidR="007B7FC7">
        <w:rPr>
          <w:sz w:val="24"/>
          <w:szCs w:val="24"/>
        </w:rPr>
        <w:t>.</w:t>
      </w:r>
      <w:r w:rsidRPr="001C0B95">
        <w:rPr>
          <w:sz w:val="24"/>
          <w:szCs w:val="24"/>
        </w:rPr>
        <w:t xml:space="preserve"> без рассмотрения;</w:t>
      </w:r>
      <w:r>
        <w:rPr>
          <w:sz w:val="24"/>
          <w:szCs w:val="24"/>
        </w:rPr>
        <w:t xml:space="preserve"> </w:t>
      </w:r>
      <w:r w:rsidRPr="001C0B95">
        <w:rPr>
          <w:sz w:val="24"/>
          <w:szCs w:val="24"/>
        </w:rPr>
        <w:t>адвокат в течение длительного времени умышленно игнорирует звонки доверителя и не предоставляет ему информацию о ходе исполнения поручения.</w:t>
      </w:r>
    </w:p>
    <w:p w:rsidR="006E76EB" w:rsidRDefault="006E76EB" w:rsidP="006E76EB">
      <w:pPr>
        <w:ind w:firstLine="708"/>
        <w:jc w:val="both"/>
      </w:pPr>
      <w:r>
        <w:rPr>
          <w:sz w:val="24"/>
          <w:szCs w:val="24"/>
        </w:rPr>
        <w:t>23.12.2019г. адвокат Р</w:t>
      </w:r>
      <w:r w:rsidR="007B7FC7">
        <w:rPr>
          <w:sz w:val="24"/>
          <w:szCs w:val="24"/>
        </w:rPr>
        <w:t>.</w:t>
      </w:r>
      <w:r>
        <w:rPr>
          <w:sz w:val="24"/>
          <w:szCs w:val="24"/>
        </w:rPr>
        <w:t>В.В. в заседание Совета не явился, уведомлен надлежащим образом.</w:t>
      </w:r>
    </w:p>
    <w:p w:rsidR="006E76EB" w:rsidRDefault="006E76EB" w:rsidP="006E76EB">
      <w:pPr>
        <w:ind w:firstLine="708"/>
        <w:jc w:val="both"/>
      </w:pPr>
      <w:r>
        <w:rPr>
          <w:sz w:val="24"/>
          <w:szCs w:val="24"/>
        </w:rPr>
        <w:t>23.12.2019г. заявитель Б</w:t>
      </w:r>
      <w:r w:rsidR="007B7FC7">
        <w:rPr>
          <w:sz w:val="24"/>
          <w:szCs w:val="24"/>
        </w:rPr>
        <w:t>.</w:t>
      </w:r>
      <w:r>
        <w:rPr>
          <w:sz w:val="24"/>
          <w:szCs w:val="24"/>
        </w:rPr>
        <w:t>И.В. в заседание Совета явился, выразил устное согласие с заключением.</w:t>
      </w:r>
    </w:p>
    <w:p w:rsidR="006E76EB" w:rsidRDefault="006E76EB" w:rsidP="006E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23.12.2019г. </w:t>
      </w:r>
      <w:r w:rsidRPr="00E86FEE">
        <w:rPr>
          <w:sz w:val="24"/>
          <w:szCs w:val="24"/>
        </w:rPr>
        <w:t xml:space="preserve">Совет </w:t>
      </w:r>
      <w:r>
        <w:rPr>
          <w:sz w:val="24"/>
          <w:szCs w:val="24"/>
        </w:rPr>
        <w:t>Решением 17/25-23 отложил рассмотрение дисциплинарного производства.</w:t>
      </w:r>
    </w:p>
    <w:p w:rsidR="006E76EB" w:rsidRDefault="006E76EB" w:rsidP="006E76EB">
      <w:pPr>
        <w:ind w:firstLine="708"/>
        <w:jc w:val="both"/>
      </w:pPr>
      <w:r>
        <w:rPr>
          <w:sz w:val="24"/>
          <w:szCs w:val="24"/>
        </w:rPr>
        <w:t>22.01.2020г. адвокат Р</w:t>
      </w:r>
      <w:r w:rsidR="007B7FC7">
        <w:rPr>
          <w:sz w:val="24"/>
          <w:szCs w:val="24"/>
        </w:rPr>
        <w:t>.</w:t>
      </w:r>
      <w:r>
        <w:rPr>
          <w:sz w:val="24"/>
          <w:szCs w:val="24"/>
        </w:rPr>
        <w:t>В.В. в заседание Совета явился, выразил устное несогласие с заключением квалификационной комиссии, представил письменные объяснения.</w:t>
      </w:r>
    </w:p>
    <w:p w:rsidR="006E76EB" w:rsidRDefault="006E76EB" w:rsidP="006E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22.01.2020г. заявитель Б</w:t>
      </w:r>
      <w:r w:rsidR="007B7FC7">
        <w:rPr>
          <w:sz w:val="24"/>
          <w:szCs w:val="24"/>
        </w:rPr>
        <w:t>.</w:t>
      </w:r>
      <w:r>
        <w:rPr>
          <w:sz w:val="24"/>
          <w:szCs w:val="24"/>
        </w:rPr>
        <w:t>И.В. в заседание Совета явился, выразил устное согласие с заключением.</w:t>
      </w:r>
    </w:p>
    <w:p w:rsidR="007322AB" w:rsidRDefault="006E76EB" w:rsidP="006E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22.01.2020г. р</w:t>
      </w:r>
      <w:r w:rsidRPr="00E86FEE">
        <w:rPr>
          <w:sz w:val="24"/>
          <w:szCs w:val="24"/>
        </w:rPr>
        <w:t xml:space="preserve">ассмотрев </w:t>
      </w:r>
      <w:r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>
        <w:rPr>
          <w:sz w:val="24"/>
          <w:szCs w:val="24"/>
        </w:rPr>
        <w:t xml:space="preserve"> заслушав устные пояснения сторон, </w:t>
      </w:r>
      <w:r w:rsidRPr="00D441F6">
        <w:rPr>
          <w:sz w:val="24"/>
          <w:szCs w:val="24"/>
        </w:rPr>
        <w:t xml:space="preserve">Совет </w:t>
      </w:r>
      <w:r>
        <w:rPr>
          <w:sz w:val="24"/>
          <w:szCs w:val="24"/>
        </w:rPr>
        <w:t>Решением 01/25-01 направил</w:t>
      </w:r>
      <w:r w:rsidRPr="00E62C8D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E62C8D">
        <w:rPr>
          <w:sz w:val="24"/>
          <w:szCs w:val="24"/>
        </w:rPr>
        <w:t xml:space="preserve"> дел</w:t>
      </w:r>
      <w:r>
        <w:rPr>
          <w:sz w:val="24"/>
          <w:szCs w:val="24"/>
        </w:rPr>
        <w:t>о</w:t>
      </w:r>
      <w:r w:rsidRPr="00E62C8D">
        <w:rPr>
          <w:sz w:val="24"/>
          <w:szCs w:val="24"/>
        </w:rPr>
        <w:t xml:space="preserve"> в </w:t>
      </w:r>
      <w:r>
        <w:rPr>
          <w:sz w:val="24"/>
          <w:szCs w:val="24"/>
        </w:rPr>
        <w:t>к</w:t>
      </w:r>
      <w:r w:rsidRPr="00E62C8D">
        <w:rPr>
          <w:sz w:val="24"/>
          <w:szCs w:val="24"/>
        </w:rPr>
        <w:t>валификационную комиссию для нового рассмотрения</w:t>
      </w:r>
      <w:r w:rsidR="007322AB">
        <w:rPr>
          <w:sz w:val="24"/>
          <w:szCs w:val="24"/>
        </w:rPr>
        <w:t xml:space="preserve">, указав, что </w:t>
      </w:r>
      <w:r>
        <w:rPr>
          <w:sz w:val="24"/>
          <w:szCs w:val="24"/>
        </w:rPr>
        <w:t>из объяснений заявителя в заседании Совета явствует, что Б</w:t>
      </w:r>
      <w:r w:rsidR="007B7FC7">
        <w:rPr>
          <w:sz w:val="24"/>
          <w:szCs w:val="24"/>
        </w:rPr>
        <w:t>.</w:t>
      </w:r>
      <w:r>
        <w:rPr>
          <w:sz w:val="24"/>
          <w:szCs w:val="24"/>
        </w:rPr>
        <w:t>И.В. доверяет Р</w:t>
      </w:r>
      <w:r w:rsidR="007B7FC7">
        <w:rPr>
          <w:sz w:val="24"/>
          <w:szCs w:val="24"/>
        </w:rPr>
        <w:t>.</w:t>
      </w:r>
      <w:r>
        <w:rPr>
          <w:sz w:val="24"/>
          <w:szCs w:val="24"/>
        </w:rPr>
        <w:t>В.В. как адвокату и претензии к качеству оказанной</w:t>
      </w:r>
      <w:r w:rsidR="007322AB">
        <w:rPr>
          <w:sz w:val="24"/>
          <w:szCs w:val="24"/>
        </w:rPr>
        <w:t xml:space="preserve"> юридической помощи отсутствуют, вследствие чего</w:t>
      </w:r>
      <w:r>
        <w:rPr>
          <w:sz w:val="24"/>
          <w:szCs w:val="24"/>
        </w:rPr>
        <w:t xml:space="preserve"> Совет усматривает</w:t>
      </w:r>
      <w:r w:rsidR="007322AB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признаки злоупотребления правом на обращение в дисциплинарн</w:t>
      </w:r>
      <w:r w:rsidR="007322AB">
        <w:rPr>
          <w:sz w:val="24"/>
          <w:szCs w:val="24"/>
        </w:rPr>
        <w:t>ые органы со стороны доверителя.</w:t>
      </w:r>
    </w:p>
    <w:p w:rsidR="0000199B" w:rsidRDefault="006E76EB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21.02.2020г. з</w:t>
      </w:r>
      <w:r w:rsidR="00AD729C">
        <w:rPr>
          <w:sz w:val="24"/>
          <w:szCs w:val="24"/>
        </w:rPr>
        <w:t xml:space="preserve">аявитель в заседание квалификационной комиссии явился, </w:t>
      </w:r>
      <w:r>
        <w:rPr>
          <w:sz w:val="24"/>
          <w:szCs w:val="24"/>
        </w:rPr>
        <w:t>поддержал доводы жалобы</w:t>
      </w:r>
      <w:r w:rsidR="00AD729C">
        <w:rPr>
          <w:sz w:val="24"/>
          <w:szCs w:val="24"/>
        </w:rPr>
        <w:t xml:space="preserve">. </w:t>
      </w:r>
    </w:p>
    <w:p w:rsidR="00AD729C" w:rsidRPr="00B74467" w:rsidRDefault="006E76EB" w:rsidP="00001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21.02.2020г. а</w:t>
      </w:r>
      <w:r w:rsidR="00AD729C">
        <w:rPr>
          <w:sz w:val="24"/>
          <w:szCs w:val="24"/>
        </w:rPr>
        <w:t xml:space="preserve">двокат в заседание квалификационной комиссии </w:t>
      </w:r>
      <w:r>
        <w:rPr>
          <w:sz w:val="24"/>
          <w:szCs w:val="24"/>
        </w:rPr>
        <w:t xml:space="preserve">не </w:t>
      </w:r>
      <w:r w:rsidR="00AD729C">
        <w:rPr>
          <w:sz w:val="24"/>
          <w:szCs w:val="24"/>
        </w:rPr>
        <w:t>явился</w:t>
      </w:r>
      <w:r w:rsidR="0000199B">
        <w:rPr>
          <w:sz w:val="24"/>
          <w:szCs w:val="24"/>
        </w:rPr>
        <w:t>,</w:t>
      </w:r>
      <w:r w:rsidR="00AD729C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 надлежащим образом.</w:t>
      </w:r>
    </w:p>
    <w:p w:rsidR="009702A5" w:rsidRPr="006E76EB" w:rsidRDefault="00AD729C" w:rsidP="000B2B10">
      <w:pPr>
        <w:ind w:firstLine="708"/>
        <w:jc w:val="both"/>
        <w:rPr>
          <w:sz w:val="24"/>
          <w:szCs w:val="24"/>
        </w:rPr>
      </w:pPr>
      <w:r w:rsidRPr="006E76EB">
        <w:rPr>
          <w:sz w:val="24"/>
          <w:szCs w:val="24"/>
        </w:rPr>
        <w:t>2</w:t>
      </w:r>
      <w:r w:rsidR="006E76EB" w:rsidRPr="006E76EB">
        <w:rPr>
          <w:sz w:val="24"/>
          <w:szCs w:val="24"/>
        </w:rPr>
        <w:t>1</w:t>
      </w:r>
      <w:r w:rsidRPr="006E76EB">
        <w:rPr>
          <w:sz w:val="24"/>
          <w:szCs w:val="24"/>
        </w:rPr>
        <w:t xml:space="preserve">.02.2020г. квалификационная комиссия дала заключение </w:t>
      </w:r>
      <w:r w:rsidR="006E76EB" w:rsidRPr="006E76E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B7FC7">
        <w:rPr>
          <w:sz w:val="24"/>
          <w:szCs w:val="24"/>
        </w:rPr>
        <w:t>Р.В.В.</w:t>
      </w:r>
      <w:r w:rsidR="006E76EB" w:rsidRPr="006E76EB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Б</w:t>
      </w:r>
      <w:r w:rsidR="007B7FC7">
        <w:rPr>
          <w:sz w:val="24"/>
          <w:szCs w:val="24"/>
        </w:rPr>
        <w:t>.</w:t>
      </w:r>
      <w:r w:rsidR="006E76EB" w:rsidRPr="006E76EB">
        <w:rPr>
          <w:sz w:val="24"/>
          <w:szCs w:val="24"/>
        </w:rPr>
        <w:t>И.В.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в заседание Совета </w:t>
      </w:r>
      <w:r>
        <w:rPr>
          <w:sz w:val="24"/>
          <w:szCs w:val="24"/>
        </w:rPr>
        <w:t xml:space="preserve">не </w:t>
      </w:r>
      <w:r w:rsidR="00AD729C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 надлежащим образом.</w:t>
      </w:r>
    </w:p>
    <w:p w:rsidR="00AD729C" w:rsidRDefault="00615D82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заседание Совета не явился, уведомлен надлежащим образом.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6E76EB">
        <w:rPr>
          <w:sz w:val="24"/>
          <w:szCs w:val="24"/>
          <w:lang w:eastAsia="en-US"/>
        </w:rPr>
        <w:t>.</w:t>
      </w:r>
    </w:p>
    <w:p w:rsidR="007322AB" w:rsidRPr="007322AB" w:rsidRDefault="007322AB" w:rsidP="00687B1A">
      <w:pPr>
        <w:ind w:firstLine="720"/>
        <w:jc w:val="both"/>
        <w:rPr>
          <w:sz w:val="24"/>
          <w:szCs w:val="24"/>
        </w:rPr>
      </w:pPr>
      <w:r w:rsidRPr="007322AB">
        <w:rPr>
          <w:sz w:val="24"/>
          <w:szCs w:val="24"/>
        </w:rPr>
        <w:t>К</w:t>
      </w:r>
      <w:r>
        <w:rPr>
          <w:sz w:val="24"/>
          <w:szCs w:val="24"/>
        </w:rPr>
        <w:t>валификационная к</w:t>
      </w:r>
      <w:r w:rsidRPr="007322AB">
        <w:rPr>
          <w:sz w:val="24"/>
          <w:szCs w:val="24"/>
        </w:rPr>
        <w:t xml:space="preserve">омиссия </w:t>
      </w:r>
      <w:r>
        <w:rPr>
          <w:sz w:val="24"/>
          <w:szCs w:val="24"/>
        </w:rPr>
        <w:t>пришла к правильному выводу о недобросовестном поведении заявителя жалобы и злоупотреблении</w:t>
      </w:r>
      <w:r w:rsidRPr="007322AB">
        <w:rPr>
          <w:sz w:val="24"/>
          <w:szCs w:val="24"/>
        </w:rPr>
        <w:t xml:space="preserve"> правом на обращение в дисциплинарные органы со стороны доверителя, поскольку интерес заявителя заключается не в привлечении адвоката к дисциплинарной ответственности за совершенные дисциплинарные нарушения, а</w:t>
      </w:r>
      <w:r w:rsidR="00EA23E5">
        <w:rPr>
          <w:sz w:val="24"/>
          <w:szCs w:val="24"/>
        </w:rPr>
        <w:t>,</w:t>
      </w:r>
      <w:r w:rsidRPr="007322AB">
        <w:rPr>
          <w:sz w:val="24"/>
          <w:szCs w:val="24"/>
        </w:rPr>
        <w:t xml:space="preserve"> фактически</w:t>
      </w:r>
      <w:r w:rsidR="00EA23E5">
        <w:rPr>
          <w:sz w:val="24"/>
          <w:szCs w:val="24"/>
        </w:rPr>
        <w:t>,</w:t>
      </w:r>
      <w:r w:rsidRPr="007322AB">
        <w:rPr>
          <w:sz w:val="24"/>
          <w:szCs w:val="24"/>
        </w:rPr>
        <w:t xml:space="preserve"> в понуждении адвоката к продолжению оказания юридической помощи заявителю. </w:t>
      </w:r>
      <w:r>
        <w:rPr>
          <w:sz w:val="24"/>
          <w:szCs w:val="24"/>
        </w:rPr>
        <w:t>И</w:t>
      </w:r>
      <w:r w:rsidRPr="007322AB">
        <w:rPr>
          <w:sz w:val="24"/>
          <w:szCs w:val="24"/>
        </w:rPr>
        <w:t xml:space="preserve">спользование органов адвокатской палаты в качестве инструмента систематического давления на адвоката со стороны доверителя не отвечает целям и задачам дисциплинарного производства, </w:t>
      </w:r>
      <w:r>
        <w:rPr>
          <w:sz w:val="24"/>
          <w:szCs w:val="24"/>
        </w:rPr>
        <w:t>необоснованно сковывая закреплённую законодательством об адвокатской деятельности и адвокатуре в РФ профессиональную независимость адвоката</w:t>
      </w:r>
      <w:r w:rsidRPr="007322AB">
        <w:rPr>
          <w:sz w:val="24"/>
          <w:szCs w:val="24"/>
        </w:rPr>
        <w:t>.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  <w:bookmarkStart w:id="2" w:name="_GoBack"/>
      <w:bookmarkEnd w:id="2"/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7B7FC7">
        <w:rPr>
          <w:sz w:val="24"/>
          <w:szCs w:val="24"/>
        </w:rPr>
        <w:t>Р.В.В.</w:t>
      </w:r>
      <w:r w:rsidR="006E76EB" w:rsidRPr="00883C36">
        <w:rPr>
          <w:sz w:val="24"/>
          <w:szCs w:val="24"/>
          <w:shd w:val="clear" w:color="auto" w:fill="FFFFFF"/>
        </w:rPr>
        <w:t xml:space="preserve"> </w:t>
      </w:r>
      <w:r w:rsidR="006E76EB" w:rsidRPr="00883C36">
        <w:rPr>
          <w:sz w:val="24"/>
          <w:szCs w:val="24"/>
        </w:rPr>
        <w:t xml:space="preserve">имеющего регистрационный номер </w:t>
      </w:r>
      <w:r w:rsidR="007B7FC7">
        <w:rPr>
          <w:sz w:val="24"/>
          <w:szCs w:val="24"/>
        </w:rPr>
        <w:t>…..</w:t>
      </w:r>
      <w:r w:rsidRPr="007A7626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8455F8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 w:rsidR="008455F8">
        <w:rPr>
          <w:sz w:val="24"/>
          <w:szCs w:val="24"/>
        </w:rPr>
        <w:tab/>
      </w:r>
      <w:r w:rsidR="008455F8">
        <w:rPr>
          <w:sz w:val="24"/>
          <w:szCs w:val="24"/>
        </w:rPr>
        <w:tab/>
      </w:r>
      <w:r w:rsidR="008455F8">
        <w:rPr>
          <w:sz w:val="24"/>
          <w:szCs w:val="24"/>
        </w:rPr>
        <w:tab/>
      </w:r>
      <w:r w:rsidR="008455F8">
        <w:rPr>
          <w:sz w:val="24"/>
          <w:szCs w:val="24"/>
        </w:rPr>
        <w:tab/>
      </w:r>
      <w:r w:rsidR="008455F8">
        <w:rPr>
          <w:sz w:val="24"/>
          <w:szCs w:val="24"/>
        </w:rPr>
        <w:tab/>
      </w:r>
      <w:r w:rsidR="008455F8">
        <w:rPr>
          <w:sz w:val="24"/>
          <w:szCs w:val="24"/>
        </w:rPr>
        <w:tab/>
      </w:r>
      <w:r w:rsidR="008455F8">
        <w:rPr>
          <w:sz w:val="24"/>
          <w:szCs w:val="24"/>
        </w:rPr>
        <w:tab/>
      </w:r>
      <w:r w:rsidR="008455F8">
        <w:rPr>
          <w:sz w:val="24"/>
          <w:szCs w:val="24"/>
        </w:rPr>
        <w:tab/>
        <w:t>Толчеев М.Н.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53" w:rsidRDefault="00392753" w:rsidP="00C01A07">
      <w:r>
        <w:separator/>
      </w:r>
    </w:p>
  </w:endnote>
  <w:endnote w:type="continuationSeparator" w:id="0">
    <w:p w:rsidR="00392753" w:rsidRDefault="0039275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53" w:rsidRDefault="00392753" w:rsidP="00C01A07">
      <w:r>
        <w:separator/>
      </w:r>
    </w:p>
  </w:footnote>
  <w:footnote w:type="continuationSeparator" w:id="0">
    <w:p w:rsidR="00392753" w:rsidRDefault="0039275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1689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B7FC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99B"/>
    <w:rsid w:val="00002699"/>
    <w:rsid w:val="000026C3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2F4B"/>
    <w:rsid w:val="00074304"/>
    <w:rsid w:val="00083C0B"/>
    <w:rsid w:val="00086E55"/>
    <w:rsid w:val="00090665"/>
    <w:rsid w:val="00096730"/>
    <w:rsid w:val="000A35AE"/>
    <w:rsid w:val="000B2B10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1FDB"/>
    <w:rsid w:val="00102F9B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E5A5E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57871"/>
    <w:rsid w:val="00366271"/>
    <w:rsid w:val="00374F27"/>
    <w:rsid w:val="00381F64"/>
    <w:rsid w:val="00382208"/>
    <w:rsid w:val="0038709E"/>
    <w:rsid w:val="003907D0"/>
    <w:rsid w:val="0039088A"/>
    <w:rsid w:val="00392753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2DA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5D82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B1A"/>
    <w:rsid w:val="00687FF8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E76EB"/>
    <w:rsid w:val="00701968"/>
    <w:rsid w:val="00702BDF"/>
    <w:rsid w:val="00707534"/>
    <w:rsid w:val="007132B4"/>
    <w:rsid w:val="007138A0"/>
    <w:rsid w:val="007168D1"/>
    <w:rsid w:val="0071701A"/>
    <w:rsid w:val="00724E67"/>
    <w:rsid w:val="007261ED"/>
    <w:rsid w:val="007322AB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1BC0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B7FC7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455F8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16895"/>
    <w:rsid w:val="009309F2"/>
    <w:rsid w:val="00936237"/>
    <w:rsid w:val="009435CC"/>
    <w:rsid w:val="00950D03"/>
    <w:rsid w:val="00963479"/>
    <w:rsid w:val="00963C70"/>
    <w:rsid w:val="009702A5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49C6"/>
    <w:rsid w:val="00A3601A"/>
    <w:rsid w:val="00A456AE"/>
    <w:rsid w:val="00A46E24"/>
    <w:rsid w:val="00A57B1A"/>
    <w:rsid w:val="00A62FB2"/>
    <w:rsid w:val="00A6428C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043F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495E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23E5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E12E6"/>
    <w:rsid w:val="00FE1405"/>
    <w:rsid w:val="00FE393C"/>
    <w:rsid w:val="00FE760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2020-03-21T17:32:00Z</dcterms:created>
  <dcterms:modified xsi:type="dcterms:W3CDTF">2022-03-26T14:38:00Z</dcterms:modified>
</cp:coreProperties>
</file>